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5A4" w:rsidRDefault="009E35A4" w:rsidP="009E35A4">
      <w:pPr>
        <w:jc w:val="right"/>
        <w:rPr>
          <w:rFonts w:ascii="Arial" w:hAnsi="Arial" w:cs="Arial"/>
          <w:sz w:val="28"/>
          <w:lang w:val="es-ES_tradnl"/>
        </w:rPr>
      </w:pPr>
      <w:r>
        <w:rPr>
          <w:rFonts w:ascii="Arial" w:hAnsi="Arial" w:cs="Arial"/>
          <w:sz w:val="28"/>
          <w:lang w:val="es-ES_tradnl"/>
        </w:rPr>
        <w:t>Las Calles, 19 de diciembre de 202</w:t>
      </w:r>
      <w:r w:rsidR="005B73B7">
        <w:rPr>
          <w:rFonts w:ascii="Arial" w:hAnsi="Arial" w:cs="Arial"/>
          <w:sz w:val="28"/>
          <w:lang w:val="es-ES_tradnl"/>
        </w:rPr>
        <w:t>3</w:t>
      </w:r>
      <w:r>
        <w:rPr>
          <w:rFonts w:ascii="Arial" w:hAnsi="Arial" w:cs="Arial"/>
          <w:sz w:val="28"/>
          <w:lang w:val="es-ES_tradnl"/>
        </w:rPr>
        <w:t>.</w:t>
      </w:r>
    </w:p>
    <w:p w:rsidR="009E35A4" w:rsidRDefault="009E35A4" w:rsidP="009E35A4">
      <w:pPr>
        <w:pStyle w:val="Textoindependiente"/>
        <w:rPr>
          <w:rFonts w:ascii="Arial" w:hAnsi="Arial" w:cs="Arial"/>
          <w:b w:val="0"/>
          <w:bCs w:val="0"/>
        </w:rPr>
      </w:pPr>
    </w:p>
    <w:p w:rsidR="009E35A4" w:rsidRDefault="009E35A4" w:rsidP="009E35A4">
      <w:pPr>
        <w:pStyle w:val="Textoindependiente"/>
        <w:rPr>
          <w:rFonts w:ascii="Arial" w:hAnsi="Arial" w:cs="Arial"/>
          <w:u w:val="single"/>
          <w:lang w:val="es-ES_tradnl"/>
        </w:rPr>
      </w:pPr>
      <w:r>
        <w:rPr>
          <w:rFonts w:ascii="Arial" w:hAnsi="Arial" w:cs="Arial"/>
          <w:b w:val="0"/>
          <w:bCs w:val="0"/>
        </w:rPr>
        <w:t xml:space="preserve">                                 </w:t>
      </w:r>
      <w:r>
        <w:rPr>
          <w:rFonts w:ascii="Arial" w:hAnsi="Arial" w:cs="Arial"/>
          <w:u w:val="single"/>
          <w:lang w:val="es-ES_tradnl"/>
        </w:rPr>
        <w:t>RESOLUCIÓN Nº 3</w:t>
      </w:r>
      <w:r w:rsidR="005B73B7">
        <w:rPr>
          <w:rFonts w:ascii="Arial" w:hAnsi="Arial" w:cs="Arial"/>
          <w:u w:val="single"/>
          <w:lang w:val="es-ES_tradnl"/>
        </w:rPr>
        <w:t>0</w:t>
      </w:r>
      <w:r w:rsidRPr="00CE5F3F">
        <w:rPr>
          <w:rFonts w:ascii="Arial" w:hAnsi="Arial" w:cs="Arial"/>
          <w:u w:val="single"/>
          <w:lang w:val="es-ES_tradnl"/>
        </w:rPr>
        <w:t>/20</w:t>
      </w:r>
      <w:r>
        <w:rPr>
          <w:rFonts w:ascii="Arial" w:hAnsi="Arial" w:cs="Arial"/>
          <w:u w:val="single"/>
          <w:lang w:val="es-ES_tradnl"/>
        </w:rPr>
        <w:t>2</w:t>
      </w:r>
      <w:r w:rsidR="005B73B7">
        <w:rPr>
          <w:rFonts w:ascii="Arial" w:hAnsi="Arial" w:cs="Arial"/>
          <w:u w:val="single"/>
          <w:lang w:val="es-ES_tradnl"/>
        </w:rPr>
        <w:t>3</w:t>
      </w:r>
    </w:p>
    <w:p w:rsidR="009E35A4" w:rsidRDefault="009E35A4" w:rsidP="009E35A4">
      <w:pPr>
        <w:jc w:val="center"/>
        <w:rPr>
          <w:sz w:val="28"/>
          <w:u w:val="single"/>
          <w:lang w:val="es-ES_tradnl"/>
        </w:rPr>
      </w:pPr>
    </w:p>
    <w:p w:rsidR="009E35A4" w:rsidRDefault="009E35A4" w:rsidP="009E35A4">
      <w:pPr>
        <w:jc w:val="both"/>
        <w:rPr>
          <w:rFonts w:ascii="Arial" w:hAnsi="Arial" w:cs="Arial"/>
          <w:sz w:val="28"/>
          <w:u w:val="single"/>
          <w:lang w:val="es-ES_tradnl"/>
        </w:rPr>
      </w:pPr>
      <w:r>
        <w:rPr>
          <w:rFonts w:ascii="Arial" w:hAnsi="Arial" w:cs="Arial"/>
          <w:sz w:val="28"/>
          <w:u w:val="single"/>
          <w:lang w:val="es-ES_tradnl"/>
        </w:rPr>
        <w:t>VISTO:</w:t>
      </w:r>
    </w:p>
    <w:p w:rsidR="009E35A4" w:rsidRDefault="009E35A4" w:rsidP="009E35A4">
      <w:pPr>
        <w:pStyle w:val="Ttulo2"/>
        <w:jc w:val="both"/>
        <w:rPr>
          <w:rFonts w:ascii="Arial" w:hAnsi="Arial" w:cs="Arial"/>
          <w:b w:val="0"/>
          <w:bCs w:val="0"/>
          <w:lang w:val="es-ES_tradnl"/>
        </w:rPr>
      </w:pPr>
      <w:r>
        <w:rPr>
          <w:rFonts w:ascii="Arial" w:hAnsi="Arial" w:cs="Arial"/>
          <w:b w:val="0"/>
          <w:bCs w:val="0"/>
          <w:lang w:val="es-ES_tradnl"/>
        </w:rPr>
        <w:t xml:space="preserve">          El proyecto de Resolución Tarifaría  para el año 202</w:t>
      </w:r>
      <w:r w:rsidR="005B73B7">
        <w:rPr>
          <w:rFonts w:ascii="Arial" w:hAnsi="Arial" w:cs="Arial"/>
          <w:b w:val="0"/>
          <w:bCs w:val="0"/>
          <w:lang w:val="es-ES_tradnl"/>
        </w:rPr>
        <w:t>4</w:t>
      </w:r>
      <w:r>
        <w:rPr>
          <w:rFonts w:ascii="Arial" w:hAnsi="Arial" w:cs="Arial"/>
          <w:b w:val="0"/>
          <w:bCs w:val="0"/>
          <w:lang w:val="es-ES_tradnl"/>
        </w:rPr>
        <w:t>.</w:t>
      </w:r>
    </w:p>
    <w:p w:rsidR="009E35A4" w:rsidRDefault="009E35A4" w:rsidP="009E35A4">
      <w:pPr>
        <w:rPr>
          <w:rFonts w:ascii="Arial" w:hAnsi="Arial" w:cs="Arial"/>
          <w:sz w:val="28"/>
          <w:lang w:val="es-ES_tradnl"/>
        </w:rPr>
      </w:pPr>
    </w:p>
    <w:p w:rsidR="009E35A4" w:rsidRDefault="009E35A4" w:rsidP="009E35A4">
      <w:pPr>
        <w:pStyle w:val="Ttulo2"/>
        <w:jc w:val="both"/>
        <w:rPr>
          <w:rFonts w:ascii="Arial" w:hAnsi="Arial" w:cs="Arial"/>
          <w:b w:val="0"/>
          <w:bCs w:val="0"/>
          <w:lang w:val="es-ES_tradnl"/>
        </w:rPr>
      </w:pPr>
      <w:r>
        <w:rPr>
          <w:rFonts w:ascii="Arial" w:hAnsi="Arial" w:cs="Arial"/>
          <w:b w:val="0"/>
          <w:bCs w:val="0"/>
          <w:u w:val="single"/>
          <w:lang w:val="es-ES_tradnl"/>
        </w:rPr>
        <w:t>Y CONSIDERANDO</w:t>
      </w:r>
      <w:r>
        <w:rPr>
          <w:rFonts w:ascii="Arial" w:hAnsi="Arial" w:cs="Arial"/>
          <w:b w:val="0"/>
          <w:bCs w:val="0"/>
          <w:lang w:val="es-ES_tradnl"/>
        </w:rPr>
        <w:t>:</w:t>
      </w:r>
    </w:p>
    <w:p w:rsidR="009E35A4" w:rsidRDefault="009E35A4" w:rsidP="009E35A4">
      <w:pPr>
        <w:jc w:val="both"/>
        <w:rPr>
          <w:rFonts w:ascii="Arial" w:hAnsi="Arial" w:cs="Arial"/>
          <w:sz w:val="28"/>
          <w:lang w:val="es-ES_tradnl"/>
        </w:rPr>
      </w:pPr>
      <w:r>
        <w:rPr>
          <w:rFonts w:ascii="Arial" w:hAnsi="Arial" w:cs="Arial"/>
          <w:sz w:val="28"/>
          <w:lang w:val="es-ES_tradnl"/>
        </w:rPr>
        <w:t xml:space="preserve">              Que en el Proyecto de Resolución Tarifaría se han incluido incrementos de acuerdo a los cálculos de inflación para el año 202</w:t>
      </w:r>
      <w:r w:rsidR="005B73B7">
        <w:rPr>
          <w:rFonts w:ascii="Arial" w:hAnsi="Arial" w:cs="Arial"/>
          <w:sz w:val="28"/>
          <w:lang w:val="es-ES_tradnl"/>
        </w:rPr>
        <w:t>4</w:t>
      </w:r>
      <w:r>
        <w:rPr>
          <w:rFonts w:ascii="Arial" w:hAnsi="Arial" w:cs="Arial"/>
          <w:sz w:val="28"/>
          <w:lang w:val="es-ES_tradnl"/>
        </w:rPr>
        <w:t>.</w:t>
      </w:r>
    </w:p>
    <w:p w:rsidR="009E35A4" w:rsidRDefault="009E35A4" w:rsidP="009E35A4">
      <w:pPr>
        <w:jc w:val="both"/>
        <w:rPr>
          <w:rFonts w:ascii="Arial" w:hAnsi="Arial" w:cs="Arial"/>
          <w:sz w:val="28"/>
          <w:lang w:val="es-ES_tradnl"/>
        </w:rPr>
      </w:pPr>
      <w:r>
        <w:rPr>
          <w:rFonts w:ascii="Arial" w:hAnsi="Arial" w:cs="Arial"/>
          <w:sz w:val="28"/>
          <w:lang w:val="es-ES_tradnl"/>
        </w:rPr>
        <w:t>LA COMISION DE LA COMUNA DE LAS CALLES, EN USO DE SUS ATRIBUCIONES</w:t>
      </w:r>
    </w:p>
    <w:p w:rsidR="009E35A4" w:rsidRDefault="009E35A4" w:rsidP="009E35A4">
      <w:pPr>
        <w:jc w:val="both"/>
        <w:rPr>
          <w:rFonts w:ascii="Arial" w:hAnsi="Arial" w:cs="Arial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bCs w:val="0"/>
          <w:color w:val="auto"/>
          <w:sz w:val="28"/>
          <w:u w:val="single"/>
          <w:lang w:val="es-ES_tradnl"/>
        </w:rPr>
      </w:pPr>
      <w:bookmarkStart w:id="0" w:name="_GoBack"/>
      <w:bookmarkEnd w:id="0"/>
      <w:r>
        <w:rPr>
          <w:rFonts w:ascii="Arial" w:hAnsi="Arial" w:cs="Arial"/>
          <w:b w:val="0"/>
          <w:bCs w:val="0"/>
          <w:color w:val="auto"/>
          <w:sz w:val="28"/>
          <w:u w:val="single"/>
          <w:lang w:val="es-ES_tradnl"/>
        </w:rPr>
        <w:t>RESUELVE</w:t>
      </w:r>
    </w:p>
    <w:p w:rsidR="009E35A4" w:rsidRDefault="009E35A4" w:rsidP="009E35A4">
      <w:pPr>
        <w:jc w:val="both"/>
        <w:rPr>
          <w:rFonts w:ascii="Arial" w:hAnsi="Arial" w:cs="Arial"/>
          <w:sz w:val="28"/>
          <w:u w:val="single"/>
          <w:lang w:val="es-ES_tradnl"/>
        </w:rPr>
      </w:pPr>
    </w:p>
    <w:p w:rsidR="009E35A4" w:rsidRDefault="009E35A4" w:rsidP="009E35A4">
      <w:pPr>
        <w:jc w:val="both"/>
        <w:rPr>
          <w:rFonts w:ascii="Arial" w:hAnsi="Arial" w:cs="Arial"/>
          <w:sz w:val="28"/>
          <w:lang w:val="es-ES_tradnl"/>
        </w:rPr>
      </w:pPr>
      <w:r>
        <w:rPr>
          <w:rFonts w:ascii="Arial" w:hAnsi="Arial" w:cs="Arial"/>
          <w:sz w:val="28"/>
          <w:u w:val="single"/>
          <w:lang w:val="es-ES_tradnl"/>
        </w:rPr>
        <w:t xml:space="preserve">Artículo 1º: </w:t>
      </w:r>
      <w:r>
        <w:rPr>
          <w:rFonts w:ascii="Arial" w:hAnsi="Arial" w:cs="Arial"/>
          <w:sz w:val="28"/>
          <w:lang w:val="es-ES_tradnl"/>
        </w:rPr>
        <w:t>PUBLIQUESE el Proyecto de Resolución Tarifaría  para el año 202</w:t>
      </w:r>
      <w:r w:rsidR="005B73B7">
        <w:rPr>
          <w:rFonts w:ascii="Arial" w:hAnsi="Arial" w:cs="Arial"/>
          <w:sz w:val="28"/>
          <w:lang w:val="es-ES_tradnl"/>
        </w:rPr>
        <w:t>4</w:t>
      </w:r>
      <w:r>
        <w:rPr>
          <w:rFonts w:ascii="Arial" w:hAnsi="Arial" w:cs="Arial"/>
          <w:sz w:val="28"/>
          <w:lang w:val="es-ES_tradnl"/>
        </w:rPr>
        <w:t>, por el plazo de diez (10) días a partir de la fecha, en los términos que ha sido planteados en el considerando.</w:t>
      </w:r>
    </w:p>
    <w:p w:rsidR="009E35A4" w:rsidRDefault="009E35A4" w:rsidP="009E35A4">
      <w:pPr>
        <w:jc w:val="both"/>
        <w:rPr>
          <w:rFonts w:ascii="Arial" w:hAnsi="Arial" w:cs="Arial"/>
          <w:sz w:val="28"/>
          <w:lang w:val="es-ES_tradnl"/>
        </w:rPr>
      </w:pPr>
      <w:r>
        <w:rPr>
          <w:rFonts w:ascii="Arial" w:hAnsi="Arial" w:cs="Arial"/>
          <w:sz w:val="28"/>
          <w:u w:val="single"/>
          <w:lang w:val="es-ES_tradnl"/>
        </w:rPr>
        <w:t xml:space="preserve">Artículo 2º: </w:t>
      </w:r>
      <w:r>
        <w:rPr>
          <w:rFonts w:ascii="Arial" w:hAnsi="Arial" w:cs="Arial"/>
          <w:sz w:val="28"/>
          <w:lang w:val="es-ES_tradnl"/>
        </w:rPr>
        <w:t>Comuníquese, publíquese, dese al Registro de la Comuna y archívese.</w:t>
      </w: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9E35A4" w:rsidRDefault="009E35A4" w:rsidP="009E35A4">
      <w:pPr>
        <w:pStyle w:val="Ttulo6"/>
        <w:jc w:val="center"/>
        <w:rPr>
          <w:rFonts w:ascii="Arial" w:hAnsi="Arial" w:cs="Arial"/>
          <w:b w:val="0"/>
          <w:sz w:val="28"/>
          <w:lang w:val="es-ES_tradnl"/>
        </w:rPr>
      </w:pPr>
    </w:p>
    <w:p w:rsidR="004E5675" w:rsidRPr="009E35A4" w:rsidRDefault="004E5675">
      <w:pPr>
        <w:rPr>
          <w:lang w:val="es-ES_tradnl"/>
        </w:rPr>
      </w:pPr>
    </w:p>
    <w:sectPr w:rsidR="004E5675" w:rsidRPr="009E35A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3F7" w:rsidRDefault="00FA23F7" w:rsidP="00E566C9">
      <w:pPr>
        <w:spacing w:after="0" w:line="240" w:lineRule="auto"/>
      </w:pPr>
      <w:r>
        <w:separator/>
      </w:r>
    </w:p>
  </w:endnote>
  <w:endnote w:type="continuationSeparator" w:id="0">
    <w:p w:rsidR="00FA23F7" w:rsidRDefault="00FA23F7" w:rsidP="00E5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3F7" w:rsidRDefault="00FA23F7" w:rsidP="00E566C9">
      <w:pPr>
        <w:spacing w:after="0" w:line="240" w:lineRule="auto"/>
      </w:pPr>
      <w:r>
        <w:separator/>
      </w:r>
    </w:p>
  </w:footnote>
  <w:footnote w:type="continuationSeparator" w:id="0">
    <w:p w:rsidR="00FA23F7" w:rsidRDefault="00FA23F7" w:rsidP="00E5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6C9" w:rsidRPr="005C65E3" w:rsidRDefault="00E566C9" w:rsidP="00E566C9">
    <w:pPr>
      <w:pStyle w:val="Encabezado"/>
      <w:tabs>
        <w:tab w:val="left" w:pos="2023"/>
        <w:tab w:val="left" w:pos="2124"/>
        <w:tab w:val="left" w:pos="2832"/>
        <w:tab w:val="left" w:pos="3540"/>
        <w:tab w:val="left" w:pos="4248"/>
        <w:tab w:val="left" w:pos="4956"/>
        <w:tab w:val="left" w:pos="6411"/>
      </w:tabs>
      <w:jc w:val="center"/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 wp14:anchorId="0142B595" wp14:editId="773CB32C">
          <wp:simplePos x="0" y="0"/>
          <wp:positionH relativeFrom="column">
            <wp:posOffset>4924425</wp:posOffset>
          </wp:positionH>
          <wp:positionV relativeFrom="paragraph">
            <wp:posOffset>26670</wp:posOffset>
          </wp:positionV>
          <wp:extent cx="533400" cy="609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AR" w:eastAsia="es-AR"/>
      </w:rPr>
      <w:drawing>
        <wp:anchor distT="0" distB="0" distL="114300" distR="114300" simplePos="0" relativeHeight="251660288" behindDoc="1" locked="0" layoutInCell="1" allowOverlap="1" wp14:anchorId="6EB298F7" wp14:editId="54A33C62">
          <wp:simplePos x="0" y="0"/>
          <wp:positionH relativeFrom="column">
            <wp:posOffset>310515</wp:posOffset>
          </wp:positionH>
          <wp:positionV relativeFrom="paragraph">
            <wp:posOffset>-165100</wp:posOffset>
          </wp:positionV>
          <wp:extent cx="1035685" cy="1036955"/>
          <wp:effectExtent l="0" t="0" r="0" b="0"/>
          <wp:wrapTight wrapText="bothSides">
            <wp:wrapPolygon edited="0">
              <wp:start x="0" y="0"/>
              <wp:lineTo x="0" y="21031"/>
              <wp:lineTo x="21057" y="21031"/>
              <wp:lineTo x="21057" y="0"/>
              <wp:lineTo x="0" y="0"/>
            </wp:wrapPolygon>
          </wp:wrapTight>
          <wp:docPr id="1" name="Imagen 1" descr="logoFINAL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3 Imagen" descr="logoFINAL (2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685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65E3">
      <w:t>COMUNA DE  LAS CALLES</w:t>
    </w:r>
  </w:p>
  <w:p w:rsidR="00E566C9" w:rsidRPr="005C65E3" w:rsidRDefault="00E566C9" w:rsidP="00E566C9">
    <w:pPr>
      <w:pStyle w:val="Encabezado"/>
      <w:tabs>
        <w:tab w:val="left" w:pos="2023"/>
      </w:tabs>
      <w:jc w:val="center"/>
      <w:rPr>
        <w:sz w:val="20"/>
      </w:rPr>
    </w:pPr>
    <w:r w:rsidRPr="005C65E3">
      <w:rPr>
        <w:sz w:val="20"/>
      </w:rPr>
      <w:t>Dpto. San Alberto-</w:t>
    </w:r>
    <w:proofErr w:type="spellStart"/>
    <w:r w:rsidRPr="005C65E3">
      <w:rPr>
        <w:sz w:val="20"/>
      </w:rPr>
      <w:t>Pcia</w:t>
    </w:r>
    <w:proofErr w:type="spellEnd"/>
    <w:r w:rsidRPr="005C65E3">
      <w:rPr>
        <w:sz w:val="20"/>
      </w:rPr>
      <w:t xml:space="preserve"> de Córdoba</w:t>
    </w:r>
  </w:p>
  <w:p w:rsidR="00E566C9" w:rsidRPr="00414C54" w:rsidRDefault="00E566C9" w:rsidP="00E566C9">
    <w:pPr>
      <w:pStyle w:val="Encabezado"/>
      <w:tabs>
        <w:tab w:val="left" w:pos="1025"/>
        <w:tab w:val="left" w:pos="1094"/>
        <w:tab w:val="left" w:pos="1177"/>
        <w:tab w:val="left" w:pos="1592"/>
        <w:tab w:val="left" w:pos="2023"/>
        <w:tab w:val="left" w:pos="3378"/>
      </w:tabs>
      <w:jc w:val="center"/>
      <w:rPr>
        <w:sz w:val="20"/>
      </w:rPr>
    </w:pPr>
    <w:r w:rsidRPr="00414C54">
      <w:rPr>
        <w:sz w:val="20"/>
      </w:rPr>
      <w:t>C.P: X5885 XAG–Te: 03544-495132</w:t>
    </w:r>
  </w:p>
  <w:p w:rsidR="00E566C9" w:rsidRPr="00414C54" w:rsidRDefault="00FA23F7" w:rsidP="00E566C9">
    <w:pPr>
      <w:pStyle w:val="Encabezado"/>
      <w:tabs>
        <w:tab w:val="left" w:pos="775"/>
        <w:tab w:val="left" w:pos="2023"/>
        <w:tab w:val="center" w:pos="4535"/>
      </w:tabs>
      <w:jc w:val="center"/>
      <w:rPr>
        <w:b/>
        <w:bCs/>
      </w:rPr>
    </w:pPr>
    <w:hyperlink r:id="rId3" w:history="1">
      <w:r w:rsidR="00E566C9" w:rsidRPr="00414C54">
        <w:rPr>
          <w:rStyle w:val="Hipervnculo"/>
          <w:b/>
          <w:bCs/>
        </w:rPr>
        <w:t>comunadelascalles@hotmail.com</w:t>
      </w:r>
    </w:hyperlink>
  </w:p>
  <w:p w:rsidR="00E566C9" w:rsidRPr="00287562" w:rsidRDefault="00E566C9" w:rsidP="00E566C9">
    <w:pPr>
      <w:pBdr>
        <w:bottom w:val="thickThinSmallGap" w:sz="24" w:space="1" w:color="auto"/>
      </w:pBdr>
      <w:tabs>
        <w:tab w:val="right" w:pos="8504"/>
      </w:tabs>
      <w:rPr>
        <w:color w:val="44546A"/>
      </w:rPr>
    </w:pPr>
    <w:r w:rsidRPr="00287562">
      <w:rPr>
        <w:color w:val="44546A"/>
      </w:rPr>
      <w:t xml:space="preserve">                                                            </w:t>
    </w:r>
    <w:r w:rsidRPr="00287562">
      <w:rPr>
        <w:color w:val="44546A"/>
      </w:rPr>
      <w:tab/>
    </w:r>
  </w:p>
  <w:p w:rsidR="00E566C9" w:rsidRDefault="00E566C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7B"/>
    <w:rsid w:val="00025E7B"/>
    <w:rsid w:val="004E5675"/>
    <w:rsid w:val="005B73B7"/>
    <w:rsid w:val="009E35A4"/>
    <w:rsid w:val="00C3611B"/>
    <w:rsid w:val="00E566C9"/>
    <w:rsid w:val="00FA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B7CA05F-760B-4E43-8110-E889BB5E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5A4"/>
    <w:pPr>
      <w:spacing w:after="200" w:line="276" w:lineRule="auto"/>
    </w:pPr>
    <w:rPr>
      <w:rFonts w:eastAsiaTheme="minorEastAsia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9E35A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Ttulo6">
    <w:name w:val="heading 6"/>
    <w:basedOn w:val="Normal"/>
    <w:next w:val="Normal"/>
    <w:link w:val="Ttulo6Car"/>
    <w:qFormat/>
    <w:rsid w:val="009E35A4"/>
    <w:pPr>
      <w:keepNext/>
      <w:spacing w:after="0" w:line="240" w:lineRule="auto"/>
      <w:ind w:left="360"/>
      <w:outlineLvl w:val="5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E35A4"/>
    <w:rPr>
      <w:rFonts w:ascii="Times New Roman" w:eastAsia="Times New Roman" w:hAnsi="Times New Roman" w:cs="Times New Roman"/>
      <w:b/>
      <w:bCs/>
      <w:sz w:val="28"/>
      <w:szCs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9E35A4"/>
    <w:rPr>
      <w:rFonts w:ascii="Times New Roman" w:eastAsia="Times New Roman" w:hAnsi="Times New Roman" w:cs="Times New Roman"/>
      <w:b/>
      <w:bCs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9E35A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E35A4"/>
    <w:rPr>
      <w:rFonts w:ascii="Times New Roman" w:eastAsia="Times New Roman" w:hAnsi="Times New Roman" w:cs="Times New Roman"/>
      <w:b/>
      <w:bCs/>
      <w:sz w:val="28"/>
      <w:szCs w:val="24"/>
      <w:lang w:val="es-ES" w:eastAsia="es-ES"/>
    </w:rPr>
  </w:style>
  <w:style w:type="paragraph" w:styleId="Encabezado">
    <w:name w:val="header"/>
    <w:basedOn w:val="Normal"/>
    <w:link w:val="EncabezadoCar"/>
    <w:unhideWhenUsed/>
    <w:rsid w:val="00E566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566C9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566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66C9"/>
    <w:rPr>
      <w:rFonts w:eastAsiaTheme="minorEastAsia"/>
      <w:lang w:val="es-ES" w:eastAsia="es-ES"/>
    </w:rPr>
  </w:style>
  <w:style w:type="character" w:styleId="Hipervnculo">
    <w:name w:val="Hyperlink"/>
    <w:rsid w:val="00E566C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6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6C9"/>
    <w:rPr>
      <w:rFonts w:ascii="Segoe UI" w:eastAsiaTheme="minorEastAsia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scallescba@hotmail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2023-01-05T16:27:00Z</cp:lastPrinted>
  <dcterms:created xsi:type="dcterms:W3CDTF">2023-01-05T16:17:00Z</dcterms:created>
  <dcterms:modified xsi:type="dcterms:W3CDTF">2023-12-21T15:21:00Z</dcterms:modified>
</cp:coreProperties>
</file>